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ageBreakBefore w:val="0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jc w:val="center"/>
        <w:rPr>
          <w:rFonts w:ascii="Garamond" w:cs="Garamond" w:eastAsia="Garamond" w:hAnsi="Garamond"/>
          <w:sz w:val="28"/>
          <w:szCs w:val="28"/>
        </w:rPr>
      </w:pPr>
      <w:r w:rsidDel="00000000" w:rsidR="00000000" w:rsidRPr="00000000">
        <w:rPr>
          <w:rFonts w:ascii="Garamond" w:cs="Garamond" w:eastAsia="Garamond" w:hAnsi="Garamond"/>
          <w:sz w:val="28"/>
          <w:szCs w:val="28"/>
          <w:rtl w:val="0"/>
        </w:rPr>
        <w:t xml:space="preserve">Change ideas and strategies</w:t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Habits, skills, and dispositions</w:t>
            </w:r>
          </w:p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Habits of my discipline or grade level that I want to impart on students. 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aramond" w:cs="Garamond" w:eastAsia="Garamond" w:hAnsi="Garamond"/>
                <w:u w:val="single"/>
              </w:rPr>
            </w:pPr>
            <w:r w:rsidDel="00000000" w:rsidR="00000000" w:rsidRPr="00000000">
              <w:rPr>
                <w:rFonts w:ascii="Garamond" w:cs="Garamond" w:eastAsia="Garamond" w:hAnsi="Garamond"/>
                <w:u w:val="single"/>
                <w:rtl w:val="0"/>
              </w:rPr>
              <w:t xml:space="preserve">Habits, skills and dispositions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aramond" w:cs="Garamond" w:eastAsia="Garamond" w:hAnsi="Garamond"/>
                <w:u w:val="single"/>
              </w:rPr>
            </w:pPr>
            <w:r w:rsidDel="00000000" w:rsidR="00000000" w:rsidRPr="00000000">
              <w:rPr>
                <w:rFonts w:ascii="Garamond" w:cs="Garamond" w:eastAsia="Garamond" w:hAnsi="Garamond"/>
                <w:u w:val="single"/>
                <w:rtl w:val="0"/>
              </w:rPr>
              <w:t xml:space="preserve">What I do or will do to promote them (types of tasks, teaching moves, etc.)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2"/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Celebrate your expertise</w:t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This is an idea I’ve experienced in this workshop that I’ve implemented in my class.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aramond" w:cs="Garamond" w:eastAsia="Garamond" w:hAnsi="Garamond"/>
                <w:u w:val="single"/>
              </w:rPr>
            </w:pPr>
            <w:r w:rsidDel="00000000" w:rsidR="00000000" w:rsidRPr="00000000">
              <w:rPr>
                <w:rFonts w:ascii="Garamond" w:cs="Garamond" w:eastAsia="Garamond" w:hAnsi="Garamond"/>
                <w:u w:val="single"/>
                <w:rtl w:val="0"/>
              </w:rPr>
              <w:t xml:space="preserve">The ideas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aramond" w:cs="Garamond" w:eastAsia="Garamond" w:hAnsi="Garamond"/>
                <w:u w:val="single"/>
              </w:rPr>
            </w:pPr>
            <w:r w:rsidDel="00000000" w:rsidR="00000000" w:rsidRPr="00000000">
              <w:rPr>
                <w:rFonts w:ascii="Garamond" w:cs="Garamond" w:eastAsia="Garamond" w:hAnsi="Garamond"/>
                <w:u w:val="single"/>
                <w:rtl w:val="0"/>
              </w:rPr>
              <w:t xml:space="preserve">I know the idea has been successful because...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2"/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Near term change ideas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These are change ideas I’d like to implement in my class early in the school year.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ageBreakBefore w:val="0"/>
              <w:widowControl w:val="0"/>
              <w:spacing w:line="240" w:lineRule="auto"/>
              <w:jc w:val="center"/>
              <w:rPr>
                <w:rFonts w:ascii="Garamond" w:cs="Garamond" w:eastAsia="Garamond" w:hAnsi="Garamond"/>
                <w:u w:val="single"/>
              </w:rPr>
            </w:pPr>
            <w:r w:rsidDel="00000000" w:rsidR="00000000" w:rsidRPr="00000000">
              <w:rPr>
                <w:rFonts w:ascii="Garamond" w:cs="Garamond" w:eastAsia="Garamond" w:hAnsi="Garamond"/>
                <w:u w:val="single"/>
                <w:rtl w:val="0"/>
              </w:rPr>
              <w:t xml:space="preserve">The ideas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ageBreakBefore w:val="0"/>
              <w:widowControl w:val="0"/>
              <w:spacing w:line="240" w:lineRule="auto"/>
              <w:rPr>
                <w:rFonts w:ascii="Garamond" w:cs="Garamond" w:eastAsia="Garamond" w:hAnsi="Garamond"/>
                <w:u w:val="single"/>
              </w:rPr>
            </w:pPr>
            <w:r w:rsidDel="00000000" w:rsidR="00000000" w:rsidRPr="00000000">
              <w:rPr>
                <w:rFonts w:ascii="Garamond" w:cs="Garamond" w:eastAsia="Garamond" w:hAnsi="Garamond"/>
                <w:u w:val="single"/>
                <w:rtl w:val="0"/>
              </w:rPr>
              <w:t xml:space="preserve">I know the idea will be successful when....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2"/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Longer term change ideas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These are ideas I’d like to continue to develop and implement in a month or two, maybe after some more learning.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ageBreakBefore w:val="0"/>
              <w:widowControl w:val="0"/>
              <w:spacing w:line="240" w:lineRule="auto"/>
              <w:jc w:val="center"/>
              <w:rPr>
                <w:rFonts w:ascii="Garamond" w:cs="Garamond" w:eastAsia="Garamond" w:hAnsi="Garamond"/>
                <w:u w:val="single"/>
              </w:rPr>
            </w:pPr>
            <w:r w:rsidDel="00000000" w:rsidR="00000000" w:rsidRPr="00000000">
              <w:rPr>
                <w:rFonts w:ascii="Garamond" w:cs="Garamond" w:eastAsia="Garamond" w:hAnsi="Garamond"/>
                <w:u w:val="single"/>
                <w:rtl w:val="0"/>
              </w:rPr>
              <w:t xml:space="preserve">The ideas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ageBreakBefore w:val="0"/>
              <w:widowControl w:val="0"/>
              <w:spacing w:line="240" w:lineRule="auto"/>
              <w:rPr>
                <w:rFonts w:ascii="Garamond" w:cs="Garamond" w:eastAsia="Garamond" w:hAnsi="Garamond"/>
                <w:u w:val="single"/>
              </w:rPr>
            </w:pPr>
            <w:r w:rsidDel="00000000" w:rsidR="00000000" w:rsidRPr="00000000">
              <w:rPr>
                <w:rFonts w:ascii="Garamond" w:cs="Garamond" w:eastAsia="Garamond" w:hAnsi="Garamond"/>
                <w:u w:val="single"/>
                <w:rtl w:val="0"/>
              </w:rPr>
              <w:t xml:space="preserve">I know the idea will be successful when....</w:t>
            </w:r>
          </w:p>
        </w:tc>
      </w:tr>
    </w:tbl>
    <w:p w:rsidR="00000000" w:rsidDel="00000000" w:rsidP="00000000" w:rsidRDefault="00000000" w:rsidRPr="00000000" w14:paraId="00000027">
      <w:pPr>
        <w:pageBreakBefore w:val="0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ageBreakBefore w:val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Additional Notes: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5857875</wp:posOffset>
            </wp:positionH>
            <wp:positionV relativeFrom="paragraph">
              <wp:posOffset>1333500</wp:posOffset>
            </wp:positionV>
            <wp:extent cx="723775" cy="595313"/>
            <wp:effectExtent b="0" l="0" r="0" t="0"/>
            <wp:wrapSquare wrapText="bothSides" distB="114300" distT="11430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23775" cy="5953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headerReference r:id="rId7" w:type="default"/>
      <w:footerReference r:id="rId8" w:type="default"/>
      <w:pgSz w:h="15840" w:w="12240" w:orient="portrait"/>
      <w:pgMar w:bottom="720" w:top="72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9">
    <w:pPr>
      <w:pageBreakBefore w:val="0"/>
      <w:rPr/>
    </w:pPr>
    <w:r w:rsidDel="00000000" w:rsidR="00000000" w:rsidRPr="00000000">
      <w:rPr>
        <w:rFonts w:ascii="Garamond" w:cs="Garamond" w:eastAsia="Garamond" w:hAnsi="Garamond"/>
        <w:rtl w:val="0"/>
      </w:rPr>
      <w:t xml:space="preserve">Geoff Krall (</w:t>
    </w:r>
    <w:hyperlink r:id="rId1">
      <w:r w:rsidDel="00000000" w:rsidR="00000000" w:rsidRPr="00000000">
        <w:rPr>
          <w:rFonts w:ascii="Garamond" w:cs="Garamond" w:eastAsia="Garamond" w:hAnsi="Garamond"/>
          <w:color w:val="1155cc"/>
          <w:u w:val="single"/>
          <w:rtl w:val="0"/>
        </w:rPr>
        <w:t xml:space="preserve">gmkrall@gmail.com</w:t>
      </w:r>
    </w:hyperlink>
    <w:r w:rsidDel="00000000" w:rsidR="00000000" w:rsidRPr="00000000">
      <w:rPr>
        <w:rFonts w:ascii="Garamond" w:cs="Garamond" w:eastAsia="Garamond" w:hAnsi="Garamond"/>
        <w:rtl w:val="0"/>
      </w:rPr>
      <w:t xml:space="preserve">) | Twitter: @geoffkrall | Facebook: facebook.com/geoffkrall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A">
    <w:pPr>
      <w:pageBreakBefore w:val="0"/>
      <w:jc w:val="right"/>
      <w:rPr>
        <w:rFonts w:ascii="Times New Roman" w:cs="Times New Roman" w:eastAsia="Times New Roman" w:hAnsi="Times New Roman"/>
      </w:rPr>
    </w:pPr>
    <w:r w:rsidDel="00000000" w:rsidR="00000000" w:rsidRPr="00000000">
      <w:rPr>
        <w:rFonts w:ascii="Times New Roman" w:cs="Times New Roman" w:eastAsia="Times New Roman" w:hAnsi="Times New Roman"/>
        <w:rtl w:val="0"/>
      </w:rPr>
      <w:t xml:space="preserve">Name: _____________________</w:t>
    </w:r>
  </w:p>
  <w:p w:rsidR="00000000" w:rsidDel="00000000" w:rsidP="00000000" w:rsidRDefault="00000000" w:rsidRPr="00000000" w14:paraId="0000002B">
    <w:pPr>
      <w:pageBreakBefore w:val="0"/>
      <w:jc w:val="right"/>
      <w:rPr>
        <w:rFonts w:ascii="Times New Roman" w:cs="Times New Roman" w:eastAsia="Times New Roman" w:hAnsi="Times New Roman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C">
    <w:pPr>
      <w:pageBreakBefore w:val="0"/>
      <w:jc w:val="right"/>
      <w:rPr>
        <w:rFonts w:ascii="Times New Roman" w:cs="Times New Roman" w:eastAsia="Times New Roman" w:hAnsi="Times New Roman"/>
      </w:rPr>
    </w:pPr>
    <w:r w:rsidDel="00000000" w:rsidR="00000000" w:rsidRPr="00000000">
      <w:rPr>
        <w:rFonts w:ascii="Times New Roman" w:cs="Times New Roman" w:eastAsia="Times New Roman" w:hAnsi="Times New Roman"/>
        <w:rtl w:val="0"/>
      </w:rPr>
      <w:t xml:space="preserve">Date: _________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mailto:gmkrall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